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360" w:firstLine="0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Participant Presentation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are required to submit abstracts of papers by June 20, 2024.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papers must be submitted no later than June 30, 2024.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ICONPO XIII Conference at Mulawarman University will be held on August 31  2024.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conference theme is "Exploring Sustainable Digital with Big Data."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are requested to register in the morning, where they will be welcomed by the organizing committee.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event will commence with an opening by the Master of Ceremony (MC), along with an introduction to the presentation session format by the committee.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presentation sessions will occur. Each participant will have the opportunity to present their paper in their respective breakout rooms, followed by a discussion and Q&amp;A session.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papers will be presented with room allocations, with each room containing 7 papers to be presented.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usage is recommended, participants may use Indonesian if necessary, but bilingual usage is preferred.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presentation has a maximum duration of 15 minutes, divided into 10 minutes for presentation and 5 minutes for Q&amp;A and discussion.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formats include PowerPoint template.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use of presentation slides must have a clean, professional, and easily readable design, with a recommendation to use supporting graphics, tables, or illustrations, while avoiding the use of fonts that are too small or colors that are difficult to read.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participant who submits a paper will receive a certificate as a presenter, while presented papers will be included in the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ICONPO proceedings, which already have an ISSN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selected papers will be recommended for publication in journal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presentation session will be concluded by the MC, followed by important announcements from the organizing committee.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keynote speech on "Exploring Sustainable Digital with Big Data" will be delivered.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event will be concluded by the MC, accompanied by awards and the official closing.</w:t>
      </w:r>
    </w:p>
    <w:p w:rsidR="00000000" w:rsidDel="00000000" w:rsidP="00000000" w:rsidRDefault="00000000" w:rsidRPr="00000000" w14:paraId="00000012">
      <w:pPr>
        <w:spacing w:line="480" w:lineRule="auto"/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567" w:right="571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13th International Conference on Public Orgaization (ICONPO)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-253999</wp:posOffset>
              </wp:positionV>
              <wp:extent cx="1166495" cy="116649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67519" y="3201519"/>
                        <a:ext cx="1156962" cy="1156962"/>
                      </a:xfrm>
                      <a:custGeom>
                        <a:rect b="b" l="l" r="r" t="t"/>
                        <a:pathLst>
                          <a:path extrusionOk="0" h="1156962" w="1156962">
                            <a:moveTo>
                              <a:pt x="0" y="0"/>
                            </a:moveTo>
                            <a:lnTo>
                              <a:pt x="1156962" y="0"/>
                            </a:lnTo>
                            <a:lnTo>
                              <a:pt x="1156962" y="1156962"/>
                            </a:lnTo>
                            <a:lnTo>
                              <a:pt x="0" y="115696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rotWithShape="1">
                        <a:blip r:embed="rId1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-253999</wp:posOffset>
              </wp:positionV>
              <wp:extent cx="1166495" cy="116649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6495" cy="1166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5283200</wp:posOffset>
              </wp:positionH>
              <wp:positionV relativeFrom="paragraph">
                <wp:posOffset>-190499</wp:posOffset>
              </wp:positionV>
              <wp:extent cx="1281430" cy="10953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05646" y="3155326"/>
                        <a:ext cx="1480709" cy="1249348"/>
                      </a:xfrm>
                      <a:custGeom>
                        <a:rect b="b" l="l" r="r" t="t"/>
                        <a:pathLst>
                          <a:path extrusionOk="0" h="1249348" w="1480709">
                            <a:moveTo>
                              <a:pt x="0" y="0"/>
                            </a:moveTo>
                            <a:lnTo>
                              <a:pt x="1480708" y="0"/>
                            </a:lnTo>
                            <a:lnTo>
                              <a:pt x="1480708" y="1249348"/>
                            </a:lnTo>
                            <a:lnTo>
                              <a:pt x="0" y="124934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rotWithShape="1">
                        <a:blip r:embed="rId3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5283200</wp:posOffset>
              </wp:positionH>
              <wp:positionV relativeFrom="paragraph">
                <wp:posOffset>-190499</wp:posOffset>
              </wp:positionV>
              <wp:extent cx="1281430" cy="10953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1430" cy="1095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567" w:right="571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“Exploring Sustainable Digital with Big Data”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 w:val="en-ID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 w:val="en-ID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en-US" w:val="en-I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en-US" w:val="en-ID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id-ID"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i7sEZqX+GebSp8p+o+90aa3ZQ==">CgMxLjA4AHIhMUlzVnJyNEQ3OUNSRjUyaTNLLUwzdllvV3lfX2VITUhP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2024-06-09T22:24:00Z</dcterms:created>
  <dc:creator>Rosyid Nurrohman</dc:creator>
</cp:coreProperties>
</file>